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08757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t>夏日蝉声渐起，防溺警钟长鸣。为深入贯彻落实生命安全教育理念，切实增强师生防溺水安全意识，2025年7月4日上午，景德镇机电工程学校组织开展了"珍爱生命、严防溺水、从我做起"师生签名活动，为全校师生筑牢生命安全防线。</w:t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3950335"/>
            <wp:effectExtent l="0" t="0" r="10160" b="1206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D47F6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7FB07A8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0" w:lineRule="atLeast"/>
        <w:ind w:left="0" w:right="0" w:firstLine="450"/>
        <w:jc w:val="both"/>
        <w:rPr>
          <w:i w:val="0"/>
          <w:iCs w:val="0"/>
          <w:color w:val="3E3E3E"/>
          <w:spacing w:val="15"/>
          <w:sz w:val="21"/>
          <w:szCs w:val="21"/>
        </w:rPr>
      </w:pPr>
      <w:r>
        <w:rPr>
          <w:i w:val="0"/>
          <w:iCs w:val="0"/>
          <w:color w:val="3E3E3E"/>
          <w:spacing w:val="15"/>
          <w:sz w:val="21"/>
          <w:szCs w:val="21"/>
          <w:bdr w:val="none" w:color="auto" w:sz="0" w:space="0"/>
        </w:rPr>
        <w:t>活动伊始，通过真实案例讲解，师生们深刻认识到溺水事故的严重危害。随后，在庄重的氛围中，签名活动正式开始。校领导率先垂范，方超校长、杨捷副校长、政教处黄奇主任及全体班主任带头在"珍爱生命、严防溺水、从我做起"的横幅上郑重签名，为师生树立安全表率。教师们依次上前签名，以实际行动承诺履行安全教育职责；学生们整齐列队，用坚定的笔触写下自己的名字，眼神中流露出对生命的敬畏。每一个签名都是一份庄严的承诺，彰显着师生们守护生命安全的决心。</w:t>
      </w:r>
    </w:p>
    <w:p w14:paraId="767C0728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3950335"/>
            <wp:effectExtent l="0" t="0" r="10160" b="12065"/>
            <wp:docPr id="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FC9A6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2802DA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0" w:lineRule="atLeast"/>
        <w:ind w:left="0" w:right="0" w:firstLine="450"/>
        <w:jc w:val="both"/>
        <w:rPr>
          <w:i w:val="0"/>
          <w:iCs w:val="0"/>
          <w:color w:val="3E3E3E"/>
          <w:spacing w:val="15"/>
          <w:sz w:val="21"/>
          <w:szCs w:val="21"/>
        </w:rPr>
      </w:pPr>
      <w:r>
        <w:rPr>
          <w:i w:val="0"/>
          <w:iCs w:val="0"/>
          <w:color w:val="3E3E3E"/>
          <w:spacing w:val="15"/>
          <w:sz w:val="21"/>
          <w:szCs w:val="21"/>
          <w:bdr w:val="none" w:color="auto" w:sz="0" w:space="0"/>
        </w:rPr>
        <w:t>此次活动不仅是一场仪式，更是一堂生动的生命教育实践课。通过富有仪式感的形式，将"珍爱生命、严防溺水"的理念深植师生心间，有效强化了安全防范意识与自我保护能力，充分体现了学校"以人为本、安全为先"的教育理念。</w:t>
      </w:r>
    </w:p>
    <w:p w14:paraId="5F91D07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4125595"/>
            <wp:effectExtent l="0" t="0" r="10160" b="8255"/>
            <wp:docPr id="2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25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EF6B91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73EC497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0" w:lineRule="atLeast"/>
        <w:ind w:left="0" w:right="0" w:firstLine="450"/>
        <w:jc w:val="both"/>
        <w:rPr>
          <w:i w:val="0"/>
          <w:iCs w:val="0"/>
          <w:color w:val="3E3E3E"/>
          <w:spacing w:val="15"/>
          <w:sz w:val="21"/>
          <w:szCs w:val="21"/>
        </w:rPr>
      </w:pPr>
      <w:r>
        <w:rPr>
          <w:i w:val="0"/>
          <w:iCs w:val="0"/>
          <w:color w:val="3E3E3E"/>
          <w:spacing w:val="15"/>
          <w:sz w:val="21"/>
          <w:szCs w:val="21"/>
          <w:bdr w:val="none" w:color="auto" w:sz="0" w:space="0"/>
        </w:rPr>
        <w:t>生命无价，安全为基。活动现场，同学们踊跃参与，纷纷表示要践行"珍爱生命，严防溺水，从我做起"的承诺。未来，景德镇机电工程学校将以此次活动为契机，持续深化防溺水安全教育，通过主题班会、安全讲座、家校联动等多元形式，不断创新教育方式，织密安全防护网，为师生生命安全构筑坚实屏障，让每一个生命在平安和谐的校园中绽放光彩。</w:t>
      </w:r>
    </w:p>
    <w:p w14:paraId="08618AFD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3832860"/>
            <wp:effectExtent l="0" t="0" r="10160" b="15240"/>
            <wp:docPr id="5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32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B3E80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47843A4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4457700" cy="4591050"/>
            <wp:effectExtent l="0" t="0" r="0" b="0"/>
            <wp:docPr id="3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B323B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D8E4DA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ascii="Microsoft YaHei UI" w:hAnsi="Microsoft YaHei UI" w:eastAsia="Microsoft YaHei UI" w:cs="Microsoft YaHei UI"/>
          <w:i w:val="0"/>
          <w:iCs w:val="0"/>
          <w:caps w:val="0"/>
          <w:spacing w:val="8"/>
          <w:sz w:val="25"/>
          <w:szCs w:val="25"/>
        </w:rPr>
      </w:pPr>
    </w:p>
    <w:p w14:paraId="00393EE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18"/>
          <w:szCs w:val="18"/>
          <w:bdr w:val="none" w:color="auto" w:sz="0" w:space="0"/>
          <w:shd w:val="clear" w:fill="FFFFFF"/>
        </w:rPr>
        <w:t>一审：封令清</w:t>
      </w:r>
    </w:p>
    <w:p w14:paraId="69FA8F3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18"/>
          <w:szCs w:val="18"/>
          <w:bdr w:val="none" w:color="auto" w:sz="0" w:space="0"/>
          <w:shd w:val="clear" w:fill="FFFFFF"/>
        </w:rPr>
        <w:t>二审：黄奇</w:t>
      </w:r>
    </w:p>
    <w:p w14:paraId="3213DB5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18"/>
          <w:szCs w:val="18"/>
          <w:bdr w:val="none" w:color="auto" w:sz="0" w:space="0"/>
          <w:shd w:val="clear" w:fill="FFFFFF"/>
        </w:rPr>
        <w:t>三审：杨捷</w:t>
      </w:r>
    </w:p>
    <w:p w14:paraId="3B3E003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18"/>
          <w:szCs w:val="18"/>
          <w:bdr w:val="none" w:color="auto" w:sz="0" w:space="0"/>
          <w:shd w:val="clear" w:fill="FFFFFF"/>
        </w:rPr>
        <w:t>一校：周鹏</w:t>
      </w:r>
    </w:p>
    <w:p w14:paraId="4EDD1C2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18"/>
          <w:szCs w:val="18"/>
          <w:bdr w:val="none" w:color="auto" w:sz="0" w:space="0"/>
          <w:shd w:val="clear" w:fill="FFFFFF"/>
        </w:rPr>
        <w:t>二校：刘小林</w:t>
      </w:r>
    </w:p>
    <w:p w14:paraId="7D869C5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18"/>
          <w:szCs w:val="18"/>
          <w:bdr w:val="none" w:color="auto" w:sz="0" w:space="0"/>
          <w:shd w:val="clear" w:fill="FFFFFF"/>
        </w:rPr>
        <w:t>终校：万芸郦</w:t>
      </w:r>
    </w:p>
    <w:p w14:paraId="4AE33DD1">
      <w:pPr>
        <w:keepNext w:val="0"/>
        <w:keepLines w:val="0"/>
        <w:widowControl/>
        <w:suppressLineNumbers w:val="0"/>
        <w:jc w:val="left"/>
      </w:pPr>
    </w:p>
    <w:p w14:paraId="6F51DC0A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8083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2025-12-18T05:09:20Z</dcterms:created>
  <dc:creator>Administrator</dc:creator>
  <cp:lastModifiedBy>周鹏</cp:lastModifiedBy>
  <dcterms:modified xsi:type="dcterms:W3CDTF">2025-12-18T05:09:37Z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8647CDCB212E48A99766442BDC0106BE_12</vt:lpwstr>
  </property>
</Properties>
</file>